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3 (Continuous Improvement) </w:t>
      </w: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Buyer’s Rights</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Supplier’s Obligations</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must include, as a minimum, proposals:</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2.5:</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2.3. </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F">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0">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3">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RM6336</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6">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3 (Continuous Improvement)</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autoRedefine w:val="1"/>
    <w:qFormat w:val="1"/>
    <w:rsid w:val="00D7661C"/>
    <w:pPr>
      <w:keepNext w:val="1"/>
      <w:ind w:left="360" w:hanging="360"/>
      <w:outlineLvl w:val="9"/>
    </w:pPr>
    <w:rPr>
      <w:rFonts w:ascii="Arial Bold" w:hAnsi="Arial Bold"/>
      <w:b w:val="0"/>
      <w:caps w:val="0"/>
      <w:sz w:val="24"/>
    </w:r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D7661C"/>
    <w:rPr>
      <w:rFonts w:ascii="Arial Bold" w:cs="Arial" w:eastAsia="STZhongsong" w:hAnsi="Arial Bold"/>
      <w:sz w:val="24"/>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MPFPzHXk9DSZ/7zhM99s/0oNxQ==">AMUW2mWkzhdsdom12ZnEBWrcWOfHWkTcNpzZjwmm7nipUGG2kQVV7T1VJdj1zPxVmALtCDVlGY0SpNeVEI9oMJa2cobHhauiZ+GPvuS2x6DgasL4E/81LeaxY+aMsCYY3M3KMsry7rc8DoOuGPZbJz21KWyIf3O2nZNkwDkqR9CiODvzCnteDhPoUtmyeO4xNKFiVJq+BlGddgQGoD+QPobnV8isRPqD2ULnwLEdedoqOQmPBRFsHok=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